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62E7" w14:textId="77777777" w:rsidR="0013692B" w:rsidRDefault="0013692B" w:rsidP="0013692B">
      <w:pPr>
        <w:jc w:val="center"/>
        <w:rPr>
          <w:rFonts w:ascii="Comic Sans MS" w:hAnsi="Comic Sans MS"/>
          <w:b/>
          <w:bCs/>
          <w:sz w:val="32"/>
          <w:szCs w:val="32"/>
        </w:rPr>
      </w:pPr>
      <w:r>
        <w:rPr>
          <w:rFonts w:ascii="Comic Sans MS" w:hAnsi="Comic Sans MS"/>
          <w:b/>
          <w:bCs/>
          <w:sz w:val="32"/>
          <w:szCs w:val="32"/>
        </w:rPr>
        <w:t>„B</w:t>
      </w:r>
      <w:r w:rsidRPr="00B02F1D">
        <w:rPr>
          <w:rFonts w:ascii="Comic Sans MS" w:hAnsi="Comic Sans MS"/>
          <w:b/>
          <w:bCs/>
          <w:sz w:val="32"/>
          <w:szCs w:val="32"/>
        </w:rPr>
        <w:t>este Freundin – Niemand lügt so gut wie du</w:t>
      </w:r>
      <w:r>
        <w:rPr>
          <w:rFonts w:ascii="Comic Sans MS" w:hAnsi="Comic Sans MS"/>
          <w:b/>
          <w:bCs/>
          <w:sz w:val="32"/>
          <w:szCs w:val="32"/>
        </w:rPr>
        <w:t>“</w:t>
      </w:r>
    </w:p>
    <w:p w14:paraId="121C3188" w14:textId="77777777" w:rsidR="0013692B" w:rsidRPr="0047530A" w:rsidRDefault="0013692B" w:rsidP="0013692B">
      <w:pPr>
        <w:jc w:val="center"/>
        <w:rPr>
          <w:rFonts w:ascii="Comic Sans MS" w:hAnsi="Comic Sans MS"/>
          <w:b/>
          <w:bCs/>
          <w:sz w:val="32"/>
          <w:szCs w:val="32"/>
        </w:rPr>
      </w:pPr>
      <w:r>
        <w:rPr>
          <w:rFonts w:ascii="Comic Sans MS" w:hAnsi="Comic Sans MS"/>
          <w:b/>
          <w:bCs/>
          <w:sz w:val="32"/>
          <w:szCs w:val="32"/>
        </w:rPr>
        <w:t xml:space="preserve">Ein Thriller von </w:t>
      </w:r>
      <w:r w:rsidRPr="00B02F1D">
        <w:rPr>
          <w:rFonts w:ascii="Comic Sans MS" w:hAnsi="Comic Sans MS"/>
          <w:b/>
          <w:bCs/>
          <w:sz w:val="32"/>
          <w:szCs w:val="32"/>
        </w:rPr>
        <w:t>Claire Douglas</w:t>
      </w:r>
    </w:p>
    <w:p w14:paraId="5EA4DA63" w14:textId="77777777" w:rsidR="0013692B" w:rsidRPr="00BA7202" w:rsidRDefault="0013692B" w:rsidP="0013692B">
      <w:pPr>
        <w:rPr>
          <w:rFonts w:ascii="Comic Sans MS" w:hAnsi="Comic Sans MS"/>
          <w:b/>
          <w:bCs/>
          <w:sz w:val="24"/>
          <w:szCs w:val="24"/>
        </w:rPr>
      </w:pPr>
      <w:r w:rsidRPr="00BA7202">
        <w:rPr>
          <w:rFonts w:ascii="Comic Sans MS" w:hAnsi="Comic Sans MS"/>
          <w:b/>
          <w:bCs/>
          <w:sz w:val="24"/>
          <w:szCs w:val="24"/>
        </w:rPr>
        <w:t xml:space="preserve">Als Kinder sind Jessica und Heather lange Zeit </w:t>
      </w:r>
      <w:r>
        <w:rPr>
          <w:rFonts w:ascii="Comic Sans MS" w:hAnsi="Comic Sans MS"/>
          <w:b/>
          <w:bCs/>
          <w:sz w:val="24"/>
          <w:szCs w:val="24"/>
        </w:rPr>
        <w:t xml:space="preserve">unzertrennliche </w:t>
      </w:r>
      <w:r w:rsidRPr="00BA7202">
        <w:rPr>
          <w:rFonts w:ascii="Comic Sans MS" w:hAnsi="Comic Sans MS"/>
          <w:b/>
          <w:bCs/>
          <w:sz w:val="24"/>
          <w:szCs w:val="24"/>
        </w:rPr>
        <w:t>Freund</w:t>
      </w:r>
      <w:r>
        <w:rPr>
          <w:rFonts w:ascii="Comic Sans MS" w:hAnsi="Comic Sans MS"/>
          <w:b/>
          <w:bCs/>
          <w:sz w:val="24"/>
          <w:szCs w:val="24"/>
        </w:rPr>
        <w:t>innen</w:t>
      </w:r>
      <w:r w:rsidRPr="00BA7202">
        <w:rPr>
          <w:rFonts w:ascii="Comic Sans MS" w:hAnsi="Comic Sans MS"/>
          <w:b/>
          <w:bCs/>
          <w:sz w:val="24"/>
          <w:szCs w:val="24"/>
        </w:rPr>
        <w:t>.</w:t>
      </w:r>
      <w:r>
        <w:rPr>
          <w:rFonts w:ascii="Comic Sans MS" w:hAnsi="Comic Sans MS"/>
          <w:b/>
          <w:bCs/>
          <w:sz w:val="24"/>
          <w:szCs w:val="24"/>
        </w:rPr>
        <w:t xml:space="preserve"> Nach der Schulzeit verlieren sie sich aus den Augen. Als Journalistin kehrt</w:t>
      </w:r>
      <w:r w:rsidRPr="00BA7202">
        <w:rPr>
          <w:rFonts w:ascii="Comic Sans MS" w:hAnsi="Comic Sans MS"/>
          <w:b/>
          <w:bCs/>
          <w:sz w:val="24"/>
          <w:szCs w:val="24"/>
        </w:rPr>
        <w:t xml:space="preserve"> Jess</w:t>
      </w:r>
      <w:r>
        <w:rPr>
          <w:rFonts w:ascii="Comic Sans MS" w:hAnsi="Comic Sans MS"/>
          <w:b/>
          <w:bCs/>
          <w:sz w:val="24"/>
          <w:szCs w:val="24"/>
        </w:rPr>
        <w:t xml:space="preserve"> Jahre später</w:t>
      </w:r>
      <w:r w:rsidRPr="00BA7202">
        <w:rPr>
          <w:rFonts w:ascii="Comic Sans MS" w:hAnsi="Comic Sans MS"/>
          <w:b/>
          <w:bCs/>
          <w:sz w:val="24"/>
          <w:szCs w:val="24"/>
        </w:rPr>
        <w:t xml:space="preserve"> in ihre Heimatstadt an der Küste Englands zurück. Sie soll die Berichterstattung zu einem brutalen Doppelmord übernehmen. In einem Cottage in </w:t>
      </w:r>
      <w:proofErr w:type="spellStart"/>
      <w:r w:rsidRPr="00BA7202">
        <w:rPr>
          <w:rFonts w:ascii="Comic Sans MS" w:hAnsi="Comic Sans MS"/>
          <w:b/>
          <w:bCs/>
          <w:sz w:val="24"/>
          <w:szCs w:val="24"/>
        </w:rPr>
        <w:t>Tilby</w:t>
      </w:r>
      <w:proofErr w:type="spellEnd"/>
      <w:r w:rsidRPr="00BA7202">
        <w:rPr>
          <w:rFonts w:ascii="Comic Sans MS" w:hAnsi="Comic Sans MS"/>
          <w:b/>
          <w:bCs/>
          <w:sz w:val="24"/>
          <w:szCs w:val="24"/>
        </w:rPr>
        <w:t>, Somerset, wurden zwei Leichen entdeckt</w:t>
      </w:r>
      <w:r>
        <w:rPr>
          <w:rFonts w:ascii="Comic Sans MS" w:hAnsi="Comic Sans MS"/>
          <w:b/>
          <w:bCs/>
          <w:sz w:val="24"/>
          <w:szCs w:val="24"/>
        </w:rPr>
        <w:t xml:space="preserve">. </w:t>
      </w:r>
      <w:r w:rsidRPr="00BA7202">
        <w:rPr>
          <w:rFonts w:ascii="Comic Sans MS" w:hAnsi="Comic Sans MS"/>
          <w:b/>
          <w:bCs/>
          <w:sz w:val="24"/>
          <w:szCs w:val="24"/>
        </w:rPr>
        <w:t>Als Jess erfährt, dass Heather die Hauptverdächtige ist, ist sie fassungslos. Kann ihre einst beste Freundin eine eiskalte Mörderin sein? Kann ihre nette, vernünftige Freundin von damals zwei Menschen kaltblütig erschossen haben?</w:t>
      </w:r>
    </w:p>
    <w:p w14:paraId="755AF9B4" w14:textId="77777777" w:rsidR="0013692B" w:rsidRDefault="0013692B" w:rsidP="0013692B">
      <w:pPr>
        <w:rPr>
          <w:rFonts w:ascii="Comic Sans MS" w:hAnsi="Comic Sans MS"/>
          <w:b/>
          <w:bCs/>
          <w:sz w:val="24"/>
          <w:szCs w:val="24"/>
        </w:rPr>
      </w:pPr>
      <w:r w:rsidRPr="00BA7202">
        <w:rPr>
          <w:rFonts w:ascii="Comic Sans MS" w:hAnsi="Comic Sans MS"/>
          <w:b/>
          <w:bCs/>
          <w:sz w:val="24"/>
          <w:szCs w:val="24"/>
        </w:rPr>
        <w:t>Bei ihren Recherchen stellt sie mit Grauen fest, dass alle Hinweise zu dem Tag führen, an dem Heathers Schwester spurlos verschwand- zu dem Tag, den Jess für immer aus ihrem Leben streichen wollte.</w:t>
      </w:r>
    </w:p>
    <w:p w14:paraId="5AEE14F8" w14:textId="7EF8A80B" w:rsidR="0011561B" w:rsidRPr="00CB2B05" w:rsidRDefault="00CB2B05" w:rsidP="00CB2B05">
      <w:pPr>
        <w:jc w:val="right"/>
        <w:rPr>
          <w:b/>
          <w:bCs/>
        </w:rPr>
      </w:pPr>
      <w:r w:rsidRPr="00CB2B05">
        <w:rPr>
          <w:b/>
          <w:bCs/>
        </w:rPr>
        <w:t>Juli 2021</w:t>
      </w:r>
    </w:p>
    <w:sectPr w:rsidR="0011561B" w:rsidRPr="00CB2B05" w:rsidSect="00115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3692B"/>
    <w:rsid w:val="0011561B"/>
    <w:rsid w:val="0013692B"/>
    <w:rsid w:val="00CB2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D731"/>
  <w15:chartTrackingRefBased/>
  <w15:docId w15:val="{89E2B42F-B4F1-431E-B25F-E7D1C142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69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756</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Schmitt</dc:creator>
  <cp:keywords/>
  <dc:description/>
  <cp:lastModifiedBy>Ute Schmitt</cp:lastModifiedBy>
  <cp:revision>2</cp:revision>
  <dcterms:created xsi:type="dcterms:W3CDTF">2021-06-23T15:11:00Z</dcterms:created>
  <dcterms:modified xsi:type="dcterms:W3CDTF">2021-07-02T09:49:00Z</dcterms:modified>
</cp:coreProperties>
</file>